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>еновое предложение согласно Приложению 5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>24 октября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DF2DD1">
        <w:rPr>
          <w:rFonts w:ascii="Times New Roman" w:hAnsi="Times New Roman" w:cs="Times New Roman"/>
          <w:sz w:val="24"/>
          <w:szCs w:val="24"/>
          <w:lang w:val="kk-KZ"/>
        </w:rPr>
        <w:t>24 октября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2017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64489B" w:rsidRPr="00D24608" w:rsidRDefault="0064489B" w:rsidP="00CC310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  <w:t>В течени</w:t>
      </w:r>
      <w:r w:rsidR="00BE5444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10 календарных дней с даты завершения приема ценовых предложений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о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рганизатор закупа </w:t>
      </w:r>
      <w:r w:rsidR="00C37623" w:rsidRPr="00D24608">
        <w:rPr>
          <w:rFonts w:ascii="Times New Roman" w:hAnsi="Times New Roman" w:cs="Times New Roman"/>
          <w:sz w:val="24"/>
          <w:szCs w:val="24"/>
          <w:lang w:val="kk-KZ"/>
        </w:rPr>
        <w:t>составляет протокол итогов. Протокол  размещается на интернет-ресурсе организатора закупа.</w:t>
      </w:r>
    </w:p>
    <w:p w:rsidR="00CC1019" w:rsidRPr="00D24608" w:rsidRDefault="00CC1019" w:rsidP="00CC310E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Победителем признается потенциальный поставщик, предложивший наименьшее ценовое предложение, которого организатор уведомляет об этом.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Победитель представляет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3) </w:t>
      </w:r>
      <w:r w:rsidR="00BE5444">
        <w:rPr>
          <w:rStyle w:val="s0"/>
          <w:sz w:val="24"/>
          <w:szCs w:val="24"/>
        </w:rPr>
        <w:t xml:space="preserve"> </w:t>
      </w:r>
      <w:r w:rsidRPr="00D24608">
        <w:rPr>
          <w:rStyle w:val="s0"/>
          <w:sz w:val="24"/>
          <w:szCs w:val="24"/>
        </w:rPr>
        <w:t>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r w:rsidRPr="00D24608">
        <w:rPr>
          <w:rStyle w:val="s0"/>
          <w:sz w:val="24"/>
          <w:szCs w:val="24"/>
        </w:rPr>
        <w:t xml:space="preserve"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</w:t>
      </w:r>
      <w:proofErr w:type="spellStart"/>
      <w:r w:rsidRPr="00D24608">
        <w:rPr>
          <w:rStyle w:val="s0"/>
          <w:sz w:val="24"/>
          <w:szCs w:val="24"/>
        </w:rPr>
        <w:t>веб-портала</w:t>
      </w:r>
      <w:proofErr w:type="spellEnd"/>
      <w:r w:rsidRPr="00D24608">
        <w:rPr>
          <w:rStyle w:val="s0"/>
          <w:sz w:val="24"/>
          <w:szCs w:val="24"/>
        </w:rPr>
        <w:t xml:space="preserve"> «электронного правительства»;</w:t>
      </w:r>
    </w:p>
    <w:p w:rsidR="00DB357A" w:rsidRPr="00D24608" w:rsidRDefault="00DB357A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4608">
        <w:rPr>
          <w:rStyle w:val="s0"/>
          <w:sz w:val="24"/>
          <w:szCs w:val="24"/>
        </w:rPr>
        <w:lastRenderedPageBreak/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D24608">
        <w:rPr>
          <w:rStyle w:val="s0"/>
          <w:sz w:val="24"/>
          <w:szCs w:val="24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DB357A" w:rsidRPr="00D24608" w:rsidRDefault="00DB357A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Организатор закупа направляет протокол итогов заказчику в течение трех рабочих дней. Заказчик в течение трех календарных дней после дня определения победителя соответствующим квалификационным требованиям или получения протокола итогов направляет потенциальному поставщику подписанный договор закупа, составляемый по форме, утвержденной уполномоченным органом в области здравоохранения.</w:t>
      </w:r>
    </w:p>
    <w:p w:rsidR="00B74248" w:rsidRPr="00D24608" w:rsidRDefault="00B74248" w:rsidP="00B95B54">
      <w:pPr>
        <w:spacing w:after="0"/>
        <w:ind w:firstLine="400"/>
        <w:jc w:val="both"/>
        <w:rPr>
          <w:rStyle w:val="s0"/>
          <w:sz w:val="24"/>
          <w:szCs w:val="24"/>
        </w:rPr>
      </w:pPr>
      <w:r w:rsidRPr="00D24608">
        <w:rPr>
          <w:rStyle w:val="s0"/>
          <w:sz w:val="24"/>
          <w:szCs w:val="24"/>
        </w:rPr>
        <w:t>В течение пяти рабочих дней со дня получения победитель подписывает договор закупа, либо письменно уведомляет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9A7" w:rsidRDefault="00E339A7" w:rsidP="00BE54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5444" w:rsidRDefault="00BE5444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A53C8" w:rsidRPr="001A53C8" w:rsidRDefault="001A53C8" w:rsidP="00BE5444">
      <w:pPr>
        <w:spacing w:after="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3280"/>
        <w:gridCol w:w="594"/>
        <w:gridCol w:w="632"/>
        <w:gridCol w:w="1154"/>
        <w:gridCol w:w="1276"/>
        <w:gridCol w:w="1985"/>
        <w:gridCol w:w="1417"/>
      </w:tblGrid>
      <w:tr w:rsidR="00DF2DD1" w:rsidRPr="00DF2DD1" w:rsidTr="00DF2DD1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DF2DD1" w:rsidRPr="00DF2DD1" w:rsidTr="00DF2DD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Аммиак (раствор для наружного применения 10% 20мл)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1 218,30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Бриллиантовый зеленый (раствор спиртовой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Вазелин (мазь для наружного применения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259,90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Вода для инъекций (раствор для инъекций 5мл)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2 336,00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Водорода перекись (раствор 3 %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1 504,80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Йод (раствор спиртовой 5% 20мл)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1 407,00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Кальция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глюконат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10%, 5 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2 416,00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Коргликон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0,6мг/мл 1мл)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20 430,00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Парацетамол (таблетка, 500 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табл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Пилокарпин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1 119,48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Тропикамид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(капли глазные 1% 10мл)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761,96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3 047,84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Гидрокортизон (мазь для наружного применения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541,56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Симетикон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(суспензия 50мл)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1 421,37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51 169,32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КБСУ (5л красная)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фенилэфрин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мезатон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раствор для инъекций 1% 1мл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5 770,50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смесь (сухая молочная для питания детей раннего возраста 0-12 400г)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Атропин (раствор для инъекций 1мг/мл)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Спицы для компрессионно-дистракционного остеосинтеза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СКДО-МТ-Казань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исполнение копье: Без упора: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1,8mm L 350mm.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клеенка медицинская подкладная вид А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(раствор для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в\в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введения 5,0мл 250мг)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(раствор для инъекций 0,5% 2,0 № 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8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10 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анти-В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5мл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реагентов для определения групп крови человека систем АВО, Резус и KELL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цоликлоны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анти-D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супер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10мл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38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32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винт кортикальный гексагональный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4,5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L 44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mm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2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Фамотидин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квамател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порошок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(мазь глазная 1% 10г)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955,84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63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Безопасный в/в катетер с инъекционным портом размерами: G20 (1,1х25мм) стерильный, однократного применения,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5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Безопасный в/в катетер с инъекционным портом размерами: G22 (0,9х25мм) стерильный, однократного применения,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5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Vasofix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Safety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Вазофикс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Сэйфти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) Безопасный в/в катетер с инъекционным портом размерами: G24 (0,7х19мм) стерильный, однократного применения,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самоактивирующейся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металлической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клипсой</w:t>
            </w:r>
            <w:proofErr w:type="spell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термометр медицинский стеклянный ртутный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электроконтактный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ТПК-3П от 0 до плюс 100ºС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Никетамид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Кордиамин-Дарница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инъекций 25%-2,0 №10)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255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Базовый набор для надлобкового дренирования мочевого пузыря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балонным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катетером (катетер из силикона 12Ch, объем баллона 5мл, цветовая маркировка по длине, центральное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атравматическое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отверстие, расщепляемая металлическая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канбля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пункции,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катетерная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заглушка, 3 отверстия в катетере)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30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набор для закрытого плеврального и грудного дренажа по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Матису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(полный набор, тонкостенная пункционная игла со срезом 3,35*78мм, катетер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полиуретана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Цертон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2,7*450мм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рентгеноконтрастный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заглушкой и защитным чехлом, двойной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антирефлюксный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клапан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коннектором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пакет для сбора жидкости 2,0л, шприц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Омнификс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60мл, трехходовой кран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Дискофикс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белый, удлинитель 100мм)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запасные фильтры для коробок стерилизационных круглых КСКФ, КФ, условным объемом 12, 18 дм³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стакан стеклянный химический на 250мл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3,0 №30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оральная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регидратационная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соль 27,9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59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- 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TRO-UROCATH 2х ходовой размер 12 (латексный сердечник покрытый силиконом, наконечник из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боковыми отверстиями, воронка для заполнения)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хлорамфеникол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(линимент 10% 25г)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3 620,00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6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- 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TRO-UROCATH 2х ходовой размер 16 (латексный сердечник покрытый силиконом, наконечник из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боковыми отверстиями, воронка для заполнения)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6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- 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TRO-UROCATH 2х ходовой размер 18 (латексный сердечник покрытый силиконом, наконечник из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боковыми отверстиями, воронка для заполнения)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6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- 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TRO-UROCATH 2х ходовой размер 20 (латексный сердечник покрытый силиконом, наконечник из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боковыми отверстиями, воронка для заполнения)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6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- 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Фолея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TRO-UROCATH 2х ходовой размер 22 (латексный сердечник покрытый силиконом, наконечник из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нелатона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двумя боковыми отверстиями, воронка для заполнения)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96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Мочеприемник одноразовый VOGT MEDICAL с прямым сливом  педиатрический объемом 100 мл 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1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хирургический TRO-MICROCISION размер 20 (стерильная пластиковая рукоятка, стерильное лезвие из углеродистой стали)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1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Скальпель хирургический TRO-MICROCISION размер 23 (стерильная пластиковая рукоятка, стерильное лезвие из углеродистой стали)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87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31мм 1/2 круга W9213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81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36мм 1/2 круга W9364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90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2, длиной </w:t>
            </w:r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48мм 1/2 круга W9252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1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спинальные для региональной анестезии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Vogt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Quincke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(длина 90)-без проводниковой иглы размер 22G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907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спинальные для региональной анестезии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Vogt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Pencil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(длина 90)-без проводниковой иглы размер 22G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952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спинальные для региональной анестезии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Vogt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Pencil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Point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(длина 90)-с проводниковой иглой размер 25G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13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Катетер центральный венозный двухканальный, одноразовый, стерильный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Vogt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Medical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с принадлежностями для применения размер 7,0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(G16,16*200мм)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64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Баллон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Политцера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(резиновый баллон с набором олив разного размера)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</w:t>
            </w:r>
            <w:proofErr w:type="spell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6A65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Зонд ушной с навивкой (материал латунь с 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нихромовы</w:t>
            </w:r>
            <w:r w:rsidR="006A65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покрытием, диаметр рабочей части 1мм)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ТИП-132 для контроля режима работы стерилизаторов, в упаковках по 500 </w:t>
            </w: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ТИД-180 для контроля режима работы стерилизаторов, в упаковках по 500 </w:t>
            </w: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</w:t>
            </w:r>
            <w:proofErr w:type="spellStart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Сарыкольская</w:t>
            </w:r>
            <w:proofErr w:type="spellEnd"/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ЦРБ»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30.11.2017 года</w:t>
            </w:r>
          </w:p>
        </w:tc>
      </w:tr>
      <w:tr w:rsidR="00DF2DD1" w:rsidRPr="00DF2DD1" w:rsidTr="00DF2DD1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1 527 146,34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F2DD1" w:rsidRPr="00DF2DD1" w:rsidRDefault="00DF2DD1" w:rsidP="00DF2D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D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64BB"/>
    <w:rsid w:val="000821AD"/>
    <w:rsid w:val="000E42A9"/>
    <w:rsid w:val="00102E92"/>
    <w:rsid w:val="00103AD1"/>
    <w:rsid w:val="0010792F"/>
    <w:rsid w:val="001168B9"/>
    <w:rsid w:val="001550DD"/>
    <w:rsid w:val="001A1206"/>
    <w:rsid w:val="001A53C8"/>
    <w:rsid w:val="001C7D19"/>
    <w:rsid w:val="001D36C9"/>
    <w:rsid w:val="0021638B"/>
    <w:rsid w:val="00331EF2"/>
    <w:rsid w:val="003728CB"/>
    <w:rsid w:val="003F61BE"/>
    <w:rsid w:val="0044078C"/>
    <w:rsid w:val="00491B3D"/>
    <w:rsid w:val="00552EC9"/>
    <w:rsid w:val="00565525"/>
    <w:rsid w:val="00576913"/>
    <w:rsid w:val="00585E5B"/>
    <w:rsid w:val="005F21D1"/>
    <w:rsid w:val="0064489B"/>
    <w:rsid w:val="00646834"/>
    <w:rsid w:val="00654317"/>
    <w:rsid w:val="006A655D"/>
    <w:rsid w:val="006C0AAB"/>
    <w:rsid w:val="006F37B7"/>
    <w:rsid w:val="0076115A"/>
    <w:rsid w:val="00786CBB"/>
    <w:rsid w:val="0079343A"/>
    <w:rsid w:val="00833A63"/>
    <w:rsid w:val="008340AB"/>
    <w:rsid w:val="008C3EB9"/>
    <w:rsid w:val="009224CD"/>
    <w:rsid w:val="00937FC2"/>
    <w:rsid w:val="009A1B7C"/>
    <w:rsid w:val="00A911BD"/>
    <w:rsid w:val="00AD5081"/>
    <w:rsid w:val="00AE1EF1"/>
    <w:rsid w:val="00AE56EB"/>
    <w:rsid w:val="00B47CB0"/>
    <w:rsid w:val="00B5667E"/>
    <w:rsid w:val="00B74248"/>
    <w:rsid w:val="00B95B54"/>
    <w:rsid w:val="00BB0E70"/>
    <w:rsid w:val="00BB385C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B357A"/>
    <w:rsid w:val="00DE2F6E"/>
    <w:rsid w:val="00DF2DD1"/>
    <w:rsid w:val="00E16DD2"/>
    <w:rsid w:val="00E27F63"/>
    <w:rsid w:val="00E339A7"/>
    <w:rsid w:val="00E53FBE"/>
    <w:rsid w:val="00E75623"/>
    <w:rsid w:val="00EB6200"/>
    <w:rsid w:val="00ED593B"/>
    <w:rsid w:val="00ED6BFE"/>
    <w:rsid w:val="00F55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2453</Words>
  <Characters>13986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Госзакупки</cp:lastModifiedBy>
  <cp:revision>23</cp:revision>
  <dcterms:created xsi:type="dcterms:W3CDTF">2017-01-27T13:06:00Z</dcterms:created>
  <dcterms:modified xsi:type="dcterms:W3CDTF">2017-10-17T05:27:00Z</dcterms:modified>
</cp:coreProperties>
</file>