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A4598F">
        <w:rPr>
          <w:rFonts w:ascii="Times New Roman" w:hAnsi="Times New Roman" w:cs="Times New Roman"/>
          <w:b/>
          <w:sz w:val="24"/>
          <w:szCs w:val="24"/>
        </w:rPr>
        <w:t>2</w:t>
      </w:r>
      <w:r w:rsidR="0007440E">
        <w:rPr>
          <w:rFonts w:ascii="Times New Roman" w:hAnsi="Times New Roman" w:cs="Times New Roman"/>
          <w:b/>
          <w:sz w:val="24"/>
          <w:szCs w:val="24"/>
        </w:rPr>
        <w:t>-2019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н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варя 2019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A4598F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  <w:r w:rsidR="0007440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января 2019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CA4B6C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Место поставки: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</w:t>
      </w:r>
    </w:p>
    <w:p w:rsidR="00CA4B6C" w:rsidRPr="00FE72F0" w:rsidRDefault="00CA4B6C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Срок поставки: 15 рабочих дней с момента подписания договора.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CA4B6C" w:rsidRPr="00971A2E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754D85">
            <w:pPr>
              <w:pStyle w:val="a6"/>
              <w:jc w:val="left"/>
              <w:rPr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Лекарственная </w:t>
            </w:r>
            <w:r w:rsidR="00754D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82BC2">
              <w:rPr>
                <w:sz w:val="20"/>
                <w:szCs w:val="20"/>
              </w:rPr>
              <w:t>форма</w:t>
            </w:r>
            <w:r w:rsidR="00754D85">
              <w:rPr>
                <w:sz w:val="20"/>
                <w:szCs w:val="20"/>
              </w:rPr>
              <w:t xml:space="preserve"> </w:t>
            </w:r>
            <w:r w:rsidRPr="00882BC2">
              <w:rPr>
                <w:sz w:val="20"/>
                <w:szCs w:val="20"/>
              </w:rPr>
              <w:t>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CA4B6C">
            <w:pPr>
              <w:rPr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Ед.</w:t>
            </w:r>
            <w:r>
              <w:rPr>
                <w:sz w:val="20"/>
                <w:szCs w:val="20"/>
              </w:rPr>
              <w:t xml:space="preserve"> </w:t>
            </w:r>
            <w:r w:rsidRPr="00882BC2">
              <w:rPr>
                <w:sz w:val="20"/>
                <w:szCs w:val="20"/>
              </w:rPr>
              <w:t>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CA4B6C" w:rsidRPr="00882BC2" w:rsidRDefault="00CA4B6C" w:rsidP="000F7BB4">
            <w:pPr>
              <w:pStyle w:val="a6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754D85">
            <w:pPr>
              <w:pStyle w:val="a6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82BC2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Аммиак 10%-10,0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26,97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 xml:space="preserve">Раствор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спиртовый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right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18,56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Вазелин 25г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jc w:val="right"/>
              <w:rPr>
                <w:b/>
                <w:sz w:val="20"/>
                <w:szCs w:val="20"/>
              </w:rPr>
            </w:pPr>
            <w:proofErr w:type="spellStart"/>
            <w:r w:rsidRPr="00882BC2">
              <w:rPr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51,98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5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Вода для инъекций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23,36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Водорода перекиси –</w:t>
            </w:r>
            <w:r w:rsidRPr="00882BC2">
              <w:rPr>
                <w:b w:val="0"/>
                <w:sz w:val="20"/>
                <w:szCs w:val="20"/>
                <w:lang w:val="en-US"/>
              </w:rPr>
              <w:t xml:space="preserve">DF </w:t>
            </w:r>
            <w:r w:rsidRPr="00882BC2">
              <w:rPr>
                <w:b w:val="0"/>
                <w:sz w:val="20"/>
                <w:szCs w:val="20"/>
              </w:rPr>
              <w:t xml:space="preserve"> 3%-50</w:t>
            </w:r>
          </w:p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77,31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60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 xml:space="preserve">Кальция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глюконат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10%-5,0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24,16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Парацетамол 500мг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882BC2">
              <w:rPr>
                <w:b w:val="0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Пилокарпин 1%-10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279,87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4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Тропикамид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674,30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4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0,05%-100,0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наружного применения 0,05%-100,0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66,28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50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Дротаверин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2%-2,0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15,89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Строфантин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0,25мг/мл,1,0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19,38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Допегид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250мг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882BC2">
              <w:rPr>
                <w:b w:val="0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25,03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50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Левомиколь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40,0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134,91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40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164,79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30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Гидрокартизон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1%-10,0 мазь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Мазь для наружного применения</w:t>
            </w:r>
            <w:proofErr w:type="gramStart"/>
            <w:r w:rsidRPr="00882BC2">
              <w:rPr>
                <w:b w:val="0"/>
                <w:sz w:val="20"/>
                <w:szCs w:val="20"/>
              </w:rPr>
              <w:t>1</w:t>
            </w:r>
            <w:proofErr w:type="gramEnd"/>
            <w:r w:rsidRPr="00882BC2">
              <w:rPr>
                <w:b w:val="0"/>
                <w:sz w:val="20"/>
                <w:szCs w:val="20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120,78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4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Люголя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67,26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Кордиамин-Дарница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25%-2,0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56,71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200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 w:rsidRPr="00882BC2">
              <w:rPr>
                <w:sz w:val="20"/>
                <w:szCs w:val="20"/>
              </w:rPr>
              <w:t>Смект</w:t>
            </w:r>
            <w:proofErr w:type="gramStart"/>
            <w:r w:rsidRPr="00882BC2">
              <w:rPr>
                <w:sz w:val="20"/>
                <w:szCs w:val="20"/>
              </w:rPr>
              <w:t>а</w:t>
            </w:r>
            <w:proofErr w:type="spellEnd"/>
            <w:r w:rsidRPr="00882BC2">
              <w:rPr>
                <w:sz w:val="20"/>
                <w:szCs w:val="20"/>
              </w:rPr>
              <w:t>(</w:t>
            </w:r>
            <w:proofErr w:type="spellStart"/>
            <w:proofErr w:type="gramEnd"/>
            <w:r w:rsidRPr="00882BC2">
              <w:rPr>
                <w:sz w:val="20"/>
                <w:szCs w:val="20"/>
              </w:rPr>
              <w:t>смектит</w:t>
            </w:r>
            <w:proofErr w:type="spellEnd"/>
            <w:r w:rsidRPr="00882BC2">
              <w:rPr>
                <w:sz w:val="20"/>
                <w:szCs w:val="20"/>
              </w:rPr>
              <w:t xml:space="preserve"> </w:t>
            </w:r>
            <w:proofErr w:type="spellStart"/>
            <w:r w:rsidRPr="00882BC2">
              <w:rPr>
                <w:sz w:val="20"/>
                <w:szCs w:val="20"/>
              </w:rPr>
              <w:t>диоктаэдрический</w:t>
            </w:r>
            <w:proofErr w:type="spellEnd"/>
            <w:r w:rsidRPr="00882BC2">
              <w:rPr>
                <w:sz w:val="20"/>
                <w:szCs w:val="20"/>
              </w:rPr>
              <w:t xml:space="preserve"> )3г№30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Смектит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диоктаэдрический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форте-капли 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 xml:space="preserve">Капли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форте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Актовегин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40мг/мл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 w:rsidRPr="00882BC2">
              <w:rPr>
                <w:sz w:val="20"/>
                <w:szCs w:val="20"/>
              </w:rPr>
              <w:t>100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АНТИ-БИТ 150мл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882BC2">
              <w:rPr>
                <w:b w:val="0"/>
                <w:sz w:val="20"/>
                <w:szCs w:val="20"/>
              </w:rPr>
              <w:t xml:space="preserve"> ,</w:t>
            </w:r>
            <w:proofErr w:type="gramEnd"/>
            <w:r w:rsidRPr="00882BC2">
              <w:rPr>
                <w:b w:val="0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2199,00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Квамател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20мг№5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 xml:space="preserve">Порошок 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лиофилизированный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3374,90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 w:rsidRPr="00882BC2">
              <w:rPr>
                <w:b w:val="0"/>
                <w:sz w:val="20"/>
                <w:szCs w:val="20"/>
              </w:rPr>
              <w:t>Винпоцетин</w:t>
            </w:r>
            <w:proofErr w:type="spellEnd"/>
            <w:r w:rsidRPr="00882BC2">
              <w:rPr>
                <w:b w:val="0"/>
                <w:sz w:val="20"/>
                <w:szCs w:val="20"/>
              </w:rPr>
              <w:t xml:space="preserve"> 0,5%-1,0(</w:t>
            </w:r>
            <w:proofErr w:type="spellStart"/>
            <w:r w:rsidRPr="00882BC2">
              <w:rPr>
                <w:b w:val="0"/>
                <w:sz w:val="20"/>
                <w:szCs w:val="20"/>
              </w:rPr>
              <w:t>Винпосан</w:t>
            </w:r>
            <w:proofErr w:type="spellEnd"/>
            <w:r w:rsidRPr="00882BC2">
              <w:rPr>
                <w:b w:val="0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 w:rsidRPr="00882BC2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8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Смесь « </w:t>
            </w:r>
            <w:proofErr w:type="spellStart"/>
            <w:r>
              <w:rPr>
                <w:b w:val="0"/>
                <w:sz w:val="20"/>
                <w:szCs w:val="20"/>
              </w:rPr>
              <w:t>Нэресте</w:t>
            </w:r>
            <w:proofErr w:type="spellEnd"/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Pr="00882BC2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1290,00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8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гипсовый 15*270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Pr="00882BC2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гипсовый 10*270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Бинт гипсовый 20*270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450,00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 активированный №10 </w:t>
            </w:r>
            <w:proofErr w:type="spellStart"/>
            <w:proofErr w:type="gramStart"/>
            <w:r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таблетка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CA4B6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1620,00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A4B6C" w:rsidRDefault="00CA4B6C" w:rsidP="000F7BB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16222C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2C" w:rsidRPr="00595CC3" w:rsidRDefault="0016222C" w:rsidP="00595CC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2C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r w:rsidRPr="00595CC3">
              <w:rPr>
                <w:rFonts w:ascii="Times New Roman" w:hAnsi="Times New Roman" w:cs="Times New Roman"/>
                <w:color w:val="000000"/>
              </w:rPr>
              <w:t xml:space="preserve">Мазь </w:t>
            </w: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Вишевского</w:t>
            </w:r>
            <w:proofErr w:type="spellEnd"/>
            <w:r w:rsidRPr="00595CC3">
              <w:rPr>
                <w:rFonts w:ascii="Times New Roman" w:hAnsi="Times New Roman" w:cs="Times New Roman"/>
                <w:color w:val="000000"/>
              </w:rPr>
              <w:t xml:space="preserve"> 40,0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2C" w:rsidRPr="00595CC3" w:rsidRDefault="0016222C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222C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2C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180,00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222C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</w:tr>
      <w:tr w:rsidR="00595CC3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Транексамовая</w:t>
            </w:r>
            <w:proofErr w:type="spellEnd"/>
            <w:r w:rsidRPr="00595CC3">
              <w:rPr>
                <w:rFonts w:ascii="Times New Roman" w:hAnsi="Times New Roman" w:cs="Times New Roman"/>
                <w:color w:val="000000"/>
              </w:rPr>
              <w:t xml:space="preserve"> кислота 50 мг/мл 5 мл № 10</w:t>
            </w:r>
          </w:p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14000,00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595CC3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r w:rsidRPr="00595CC3">
              <w:rPr>
                <w:rFonts w:ascii="Times New Roman" w:hAnsi="Times New Roman" w:cs="Times New Roman"/>
                <w:color w:val="000000"/>
              </w:rPr>
              <w:t xml:space="preserve">Портативный </w:t>
            </w: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пульсоксиметр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95C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26000,00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5CC3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Севофлуран</w:t>
            </w:r>
            <w:proofErr w:type="spellEnd"/>
            <w:r w:rsidRPr="00595CC3">
              <w:rPr>
                <w:rFonts w:ascii="Times New Roman" w:hAnsi="Times New Roman" w:cs="Times New Roman"/>
                <w:color w:val="000000"/>
              </w:rPr>
              <w:t xml:space="preserve"> 250 мл</w:t>
            </w:r>
          </w:p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95CC3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38690,96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595CC3" w:rsidRPr="00A048E7" w:rsidTr="00CA4B6C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r w:rsidRPr="00595CC3">
              <w:rPr>
                <w:rFonts w:ascii="Times New Roman" w:hAnsi="Times New Roman" w:cs="Times New Roman"/>
                <w:color w:val="000000"/>
              </w:rPr>
              <w:t>Весы электронные САША»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pStyle w:val="a3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с автономным питанием </w:t>
            </w:r>
            <w:proofErr w:type="gramStart"/>
            <w:r w:rsidRPr="00595C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настольные</w:t>
            </w:r>
            <w:proofErr w:type="gramEnd"/>
            <w:r w:rsidRPr="00595CC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для новорожденных В1-15.3-«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CC3" w:rsidRPr="00595CC3" w:rsidRDefault="00595CC3" w:rsidP="00595CC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595CC3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44253,00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95CC3" w:rsidRPr="00595CC3" w:rsidRDefault="00595CC3" w:rsidP="000F7BB4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595CC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A4598F" w:rsidP="00A4598F">
      <w:pPr>
        <w:tabs>
          <w:tab w:val="left" w:pos="9270"/>
        </w:tabs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43B6A"/>
    <w:rsid w:val="00064B2D"/>
    <w:rsid w:val="00073AA7"/>
    <w:rsid w:val="0007440E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22C"/>
    <w:rsid w:val="0016291D"/>
    <w:rsid w:val="001A1206"/>
    <w:rsid w:val="001A53C8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595CC3"/>
    <w:rsid w:val="00626716"/>
    <w:rsid w:val="0064489B"/>
    <w:rsid w:val="006C0AAB"/>
    <w:rsid w:val="006C1CEB"/>
    <w:rsid w:val="006C5EB8"/>
    <w:rsid w:val="006D22CA"/>
    <w:rsid w:val="00754D85"/>
    <w:rsid w:val="0076115A"/>
    <w:rsid w:val="00786CBB"/>
    <w:rsid w:val="00833A63"/>
    <w:rsid w:val="008340AB"/>
    <w:rsid w:val="0084053E"/>
    <w:rsid w:val="00904C00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4598F"/>
    <w:rsid w:val="00A61C4E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A4B6C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Subtitle"/>
    <w:basedOn w:val="a"/>
    <w:next w:val="a"/>
    <w:link w:val="a7"/>
    <w:qFormat/>
    <w:rsid w:val="00A4598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A4598F"/>
    <w:rPr>
      <w:rFonts w:ascii="Cambria" w:eastAsia="Times New Roman" w:hAnsi="Cambria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A4598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A4598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7</cp:revision>
  <dcterms:created xsi:type="dcterms:W3CDTF">2019-01-08T07:10:00Z</dcterms:created>
  <dcterms:modified xsi:type="dcterms:W3CDTF">2019-01-08T09:16:00Z</dcterms:modified>
</cp:coreProperties>
</file>